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  <w:r w:rsidRPr="00756E09">
        <w:rPr>
          <w:rStyle w:val="Hyperlink"/>
          <w:color w:val="auto"/>
        </w:rPr>
        <w:t>William FORTHO</w:t>
      </w:r>
      <w:r w:rsidRPr="001070DB">
        <w:rPr>
          <w:rStyle w:val="Hyperlink"/>
          <w:color w:val="auto"/>
          <w:u w:val="none"/>
        </w:rPr>
        <w:t xml:space="preserve">      (fl.1445)</w:t>
      </w:r>
    </w:p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</w:p>
    <w:p w:rsidR="00756E09" w:rsidRDefault="00756E09" w:rsidP="00756E09">
      <w:pPr>
        <w:pStyle w:val="NoSpacing"/>
        <w:rPr>
          <w:rStyle w:val="Hyperlink"/>
          <w:color w:val="auto"/>
          <w:u w:val="none"/>
        </w:rPr>
      </w:pPr>
    </w:p>
    <w:p w:rsidR="001D21FF" w:rsidRDefault="001D21FF" w:rsidP="001D21FF">
      <w:pPr>
        <w:pStyle w:val="NoSpacing"/>
      </w:pPr>
      <w:r>
        <w:t>15 May1439</w:t>
      </w:r>
      <w:r>
        <w:tab/>
        <w:t xml:space="preserve">Settlement of his action against William </w:t>
      </w:r>
      <w:proofErr w:type="spellStart"/>
      <w:proofErr w:type="gramStart"/>
      <w:r>
        <w:t>Ive</w:t>
      </w:r>
      <w:proofErr w:type="spellEnd"/>
      <w:r>
        <w:t>(</w:t>
      </w:r>
      <w:proofErr w:type="gramEnd"/>
      <w:r>
        <w:t>q.v.), his wife, Christian(q.v.),</w:t>
      </w:r>
    </w:p>
    <w:p w:rsidR="001D21FF" w:rsidRDefault="001D21FF" w:rsidP="001D21FF">
      <w:pPr>
        <w:pStyle w:val="NoSpacing"/>
      </w:pPr>
      <w:r>
        <w:tab/>
      </w:r>
      <w:r>
        <w:tab/>
        <w:t xml:space="preserve">John </w:t>
      </w:r>
      <w:proofErr w:type="gramStart"/>
      <w:r>
        <w:t>Scales(</w:t>
      </w:r>
      <w:proofErr w:type="gramEnd"/>
      <w:r>
        <w:t>q.v.) and his wife, Margaret(q.v.), deforciants of a moiety of</w:t>
      </w:r>
    </w:p>
    <w:p w:rsidR="001D21FF" w:rsidRDefault="001D21FF" w:rsidP="001D21FF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third part of the manor of Yardley </w:t>
      </w:r>
      <w:proofErr w:type="spellStart"/>
      <w:r>
        <w:t>Gobion</w:t>
      </w:r>
      <w:proofErr w:type="spellEnd"/>
      <w:r>
        <w:t xml:space="preserve"> and a moiety of a </w:t>
      </w:r>
      <w:proofErr w:type="spellStart"/>
      <w:r>
        <w:t>messuage</w:t>
      </w:r>
      <w:proofErr w:type="spellEnd"/>
    </w:p>
    <w:p w:rsidR="001D21FF" w:rsidRDefault="001D21FF" w:rsidP="001D21FF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Yardley </w:t>
      </w:r>
      <w:proofErr w:type="spellStart"/>
      <w:r>
        <w:t>Gobion</w:t>
      </w:r>
      <w:proofErr w:type="spellEnd"/>
      <w:r>
        <w:t>, Northamptonshire.</w:t>
      </w:r>
    </w:p>
    <w:p w:rsidR="001D21FF" w:rsidRPr="001070DB" w:rsidRDefault="001D21FF" w:rsidP="001D21FF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F73BD8">
        <w:rPr>
          <w:sz w:val="22"/>
          <w:szCs w:val="22"/>
        </w:rPr>
        <w:t>(</w:t>
      </w:r>
      <w:hyperlink r:id="rId7" w:history="1">
        <w:r w:rsidRPr="00F73BD8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F73BD8">
        <w:rPr>
          <w:sz w:val="22"/>
          <w:szCs w:val="22"/>
        </w:rPr>
        <w:t>)</w:t>
      </w:r>
    </w:p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  <w:r w:rsidRPr="001070DB">
        <w:rPr>
          <w:rStyle w:val="Hyperlink"/>
          <w:color w:val="auto"/>
          <w:u w:val="none"/>
        </w:rPr>
        <w:t>27 Feb.1445</w:t>
      </w:r>
      <w:r w:rsidRPr="001070DB">
        <w:rPr>
          <w:rStyle w:val="Hyperlink"/>
          <w:color w:val="auto"/>
          <w:u w:val="none"/>
        </w:rPr>
        <w:tab/>
        <w:t xml:space="preserve">Settlement of the action taken by him and others against Walter </w:t>
      </w:r>
    </w:p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  <w:r w:rsidRPr="001070DB">
        <w:rPr>
          <w:rStyle w:val="Hyperlink"/>
          <w:color w:val="auto"/>
          <w:u w:val="none"/>
        </w:rPr>
        <w:tab/>
      </w:r>
      <w:r w:rsidRPr="001070DB">
        <w:rPr>
          <w:rStyle w:val="Hyperlink"/>
          <w:color w:val="auto"/>
          <w:u w:val="none"/>
        </w:rPr>
        <w:tab/>
      </w:r>
      <w:proofErr w:type="spellStart"/>
      <w:proofErr w:type="gramStart"/>
      <w:r w:rsidRPr="001070DB">
        <w:rPr>
          <w:rStyle w:val="Hyperlink"/>
          <w:color w:val="auto"/>
          <w:u w:val="none"/>
        </w:rPr>
        <w:t>Mauntill</w:t>
      </w:r>
      <w:proofErr w:type="spellEnd"/>
      <w:r w:rsidRPr="001070DB">
        <w:rPr>
          <w:rStyle w:val="Hyperlink"/>
          <w:color w:val="auto"/>
          <w:u w:val="none"/>
        </w:rPr>
        <w:t>(</w:t>
      </w:r>
      <w:proofErr w:type="gramEnd"/>
      <w:r w:rsidRPr="001070DB">
        <w:rPr>
          <w:rStyle w:val="Hyperlink"/>
          <w:color w:val="auto"/>
          <w:u w:val="none"/>
        </w:rPr>
        <w:t xml:space="preserve">q.v.), his wife, Elizabeth(q.v.), William </w:t>
      </w:r>
      <w:proofErr w:type="spellStart"/>
      <w:r w:rsidRPr="001070DB">
        <w:rPr>
          <w:rStyle w:val="Hyperlink"/>
          <w:color w:val="auto"/>
          <w:u w:val="none"/>
        </w:rPr>
        <w:t>Coton</w:t>
      </w:r>
      <w:proofErr w:type="spellEnd"/>
      <w:r w:rsidRPr="001070DB">
        <w:rPr>
          <w:rStyle w:val="Hyperlink"/>
          <w:color w:val="auto"/>
          <w:u w:val="none"/>
        </w:rPr>
        <w:t>(q.v.) and his wife,</w:t>
      </w:r>
    </w:p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  <w:r w:rsidRPr="001070DB">
        <w:rPr>
          <w:rStyle w:val="Hyperlink"/>
          <w:color w:val="auto"/>
          <w:u w:val="none"/>
        </w:rPr>
        <w:tab/>
      </w:r>
      <w:r w:rsidRPr="001070DB">
        <w:rPr>
          <w:rStyle w:val="Hyperlink"/>
          <w:color w:val="auto"/>
          <w:u w:val="none"/>
        </w:rPr>
        <w:tab/>
      </w:r>
      <w:proofErr w:type="gramStart"/>
      <w:r w:rsidRPr="001070DB">
        <w:rPr>
          <w:rStyle w:val="Hyperlink"/>
          <w:color w:val="auto"/>
          <w:u w:val="none"/>
        </w:rPr>
        <w:t>Alice(</w:t>
      </w:r>
      <w:proofErr w:type="gramEnd"/>
      <w:r w:rsidRPr="001070DB">
        <w:rPr>
          <w:rStyle w:val="Hyperlink"/>
          <w:color w:val="auto"/>
          <w:u w:val="none"/>
        </w:rPr>
        <w:t xml:space="preserve">q.v.), deforciants of the manors of </w:t>
      </w:r>
      <w:proofErr w:type="spellStart"/>
      <w:r w:rsidRPr="001070DB">
        <w:rPr>
          <w:rStyle w:val="Hyperlink"/>
          <w:color w:val="auto"/>
          <w:u w:val="none"/>
        </w:rPr>
        <w:t>Farthinghoe</w:t>
      </w:r>
      <w:proofErr w:type="spellEnd"/>
      <w:r w:rsidRPr="001070DB">
        <w:rPr>
          <w:rStyle w:val="Hyperlink"/>
          <w:color w:val="auto"/>
          <w:u w:val="none"/>
        </w:rPr>
        <w:t xml:space="preserve"> and Little </w:t>
      </w:r>
      <w:proofErr w:type="spellStart"/>
      <w:r w:rsidRPr="001070DB">
        <w:rPr>
          <w:rStyle w:val="Hyperlink"/>
          <w:color w:val="auto"/>
          <w:u w:val="none"/>
        </w:rPr>
        <w:t>Heyford</w:t>
      </w:r>
      <w:proofErr w:type="spellEnd"/>
      <w:r w:rsidRPr="001070DB">
        <w:rPr>
          <w:rStyle w:val="Hyperlink"/>
          <w:color w:val="auto"/>
          <w:u w:val="none"/>
        </w:rPr>
        <w:t>,</w:t>
      </w:r>
    </w:p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  <w:r w:rsidRPr="001070DB">
        <w:rPr>
          <w:rStyle w:val="Hyperlink"/>
          <w:color w:val="auto"/>
          <w:u w:val="none"/>
        </w:rPr>
        <w:tab/>
      </w:r>
      <w:r w:rsidRPr="001070DB">
        <w:rPr>
          <w:rStyle w:val="Hyperlink"/>
          <w:color w:val="auto"/>
          <w:u w:val="none"/>
        </w:rPr>
        <w:tab/>
        <w:t xml:space="preserve">Northamptonshire, and 27 </w:t>
      </w:r>
      <w:proofErr w:type="spellStart"/>
      <w:r w:rsidRPr="001070DB">
        <w:rPr>
          <w:rStyle w:val="Hyperlink"/>
          <w:color w:val="auto"/>
          <w:u w:val="none"/>
        </w:rPr>
        <w:t>messuages</w:t>
      </w:r>
      <w:proofErr w:type="spellEnd"/>
      <w:r w:rsidRPr="001070DB">
        <w:rPr>
          <w:rStyle w:val="Hyperlink"/>
          <w:color w:val="auto"/>
          <w:u w:val="none"/>
        </w:rPr>
        <w:t xml:space="preserve">, 6 tofts, 37 </w:t>
      </w:r>
      <w:proofErr w:type="spellStart"/>
      <w:r w:rsidRPr="001070DB">
        <w:rPr>
          <w:rStyle w:val="Hyperlink"/>
          <w:color w:val="auto"/>
          <w:u w:val="none"/>
        </w:rPr>
        <w:t>virgates</w:t>
      </w:r>
      <w:proofErr w:type="spellEnd"/>
      <w:r w:rsidRPr="001070DB">
        <w:rPr>
          <w:rStyle w:val="Hyperlink"/>
          <w:color w:val="auto"/>
          <w:u w:val="none"/>
        </w:rPr>
        <w:t xml:space="preserve"> of land, 80 acres</w:t>
      </w:r>
    </w:p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  <w:r w:rsidRPr="001070DB">
        <w:rPr>
          <w:rStyle w:val="Hyperlink"/>
          <w:color w:val="auto"/>
          <w:u w:val="none"/>
        </w:rPr>
        <w:tab/>
      </w:r>
      <w:r w:rsidRPr="001070DB">
        <w:rPr>
          <w:rStyle w:val="Hyperlink"/>
          <w:color w:val="auto"/>
          <w:u w:val="none"/>
        </w:rPr>
        <w:tab/>
      </w:r>
      <w:proofErr w:type="gramStart"/>
      <w:r w:rsidRPr="001070DB">
        <w:rPr>
          <w:rStyle w:val="Hyperlink"/>
          <w:color w:val="auto"/>
          <w:u w:val="none"/>
        </w:rPr>
        <w:t>of</w:t>
      </w:r>
      <w:proofErr w:type="gramEnd"/>
      <w:r w:rsidRPr="001070DB">
        <w:rPr>
          <w:rStyle w:val="Hyperlink"/>
          <w:color w:val="auto"/>
          <w:u w:val="none"/>
        </w:rPr>
        <w:t xml:space="preserve"> meadow, 200 acres of pasture, 13s 4½d of rent and a rent of 1 lb of</w:t>
      </w:r>
    </w:p>
    <w:p w:rsidR="00756E09" w:rsidRPr="001070DB" w:rsidRDefault="00756E09" w:rsidP="00756E09">
      <w:pPr>
        <w:pStyle w:val="NoSpacing"/>
        <w:rPr>
          <w:rStyle w:val="Hyperlink"/>
          <w:color w:val="auto"/>
          <w:u w:val="none"/>
        </w:rPr>
      </w:pPr>
      <w:r w:rsidRPr="001070DB">
        <w:rPr>
          <w:rStyle w:val="Hyperlink"/>
          <w:color w:val="auto"/>
          <w:u w:val="none"/>
        </w:rPr>
        <w:tab/>
      </w:r>
      <w:r w:rsidRPr="001070DB">
        <w:rPr>
          <w:rStyle w:val="Hyperlink"/>
          <w:color w:val="auto"/>
          <w:u w:val="none"/>
        </w:rPr>
        <w:tab/>
      </w:r>
      <w:proofErr w:type="gramStart"/>
      <w:r w:rsidRPr="001070DB">
        <w:rPr>
          <w:rStyle w:val="Hyperlink"/>
          <w:color w:val="auto"/>
          <w:u w:val="none"/>
        </w:rPr>
        <w:t>cumin</w:t>
      </w:r>
      <w:proofErr w:type="gramEnd"/>
      <w:r w:rsidRPr="001070DB">
        <w:rPr>
          <w:rStyle w:val="Hyperlink"/>
          <w:color w:val="auto"/>
          <w:u w:val="none"/>
        </w:rPr>
        <w:t xml:space="preserve"> in </w:t>
      </w:r>
      <w:proofErr w:type="spellStart"/>
      <w:r w:rsidRPr="001070DB">
        <w:rPr>
          <w:rStyle w:val="Hyperlink"/>
          <w:color w:val="auto"/>
          <w:u w:val="none"/>
        </w:rPr>
        <w:t>Farthinghoe</w:t>
      </w:r>
      <w:proofErr w:type="spellEnd"/>
      <w:r w:rsidRPr="001070DB">
        <w:rPr>
          <w:rStyle w:val="Hyperlink"/>
          <w:color w:val="auto"/>
          <w:u w:val="none"/>
        </w:rPr>
        <w:t xml:space="preserve">, Little </w:t>
      </w:r>
      <w:proofErr w:type="spellStart"/>
      <w:r w:rsidRPr="001070DB">
        <w:rPr>
          <w:rStyle w:val="Hyperlink"/>
          <w:color w:val="auto"/>
          <w:u w:val="none"/>
        </w:rPr>
        <w:t>Heyford</w:t>
      </w:r>
      <w:proofErr w:type="spellEnd"/>
      <w:r w:rsidRPr="001070DB">
        <w:rPr>
          <w:rStyle w:val="Hyperlink"/>
          <w:color w:val="auto"/>
          <w:u w:val="none"/>
        </w:rPr>
        <w:t xml:space="preserve">, </w:t>
      </w:r>
      <w:proofErr w:type="spellStart"/>
      <w:r w:rsidRPr="001070DB">
        <w:rPr>
          <w:rStyle w:val="Hyperlink"/>
          <w:color w:val="auto"/>
          <w:u w:val="none"/>
        </w:rPr>
        <w:t>Astrop</w:t>
      </w:r>
      <w:proofErr w:type="spellEnd"/>
      <w:r w:rsidRPr="001070DB">
        <w:rPr>
          <w:rStyle w:val="Hyperlink"/>
          <w:color w:val="auto"/>
          <w:u w:val="none"/>
        </w:rPr>
        <w:t xml:space="preserve"> and </w:t>
      </w:r>
      <w:proofErr w:type="spellStart"/>
      <w:r w:rsidRPr="001070DB">
        <w:rPr>
          <w:rStyle w:val="Hyperlink"/>
          <w:color w:val="auto"/>
          <w:u w:val="none"/>
        </w:rPr>
        <w:t>Purston</w:t>
      </w:r>
      <w:proofErr w:type="spellEnd"/>
      <w:r w:rsidRPr="001070DB">
        <w:rPr>
          <w:rStyle w:val="Hyperlink"/>
          <w:color w:val="auto"/>
          <w:u w:val="none"/>
        </w:rPr>
        <w:t>.</w:t>
      </w:r>
    </w:p>
    <w:p w:rsidR="00756E09" w:rsidRPr="00756E09" w:rsidRDefault="00756E09" w:rsidP="00756E09">
      <w:pPr>
        <w:pStyle w:val="NoSpacing"/>
        <w:rPr>
          <w:rStyle w:val="Hyperlink"/>
          <w:sz w:val="22"/>
          <w:szCs w:val="22"/>
        </w:rPr>
      </w:pPr>
      <w:r w:rsidRPr="001070DB">
        <w:rPr>
          <w:rStyle w:val="Hyperlink"/>
          <w:color w:val="auto"/>
          <w:u w:val="none"/>
        </w:rPr>
        <w:tab/>
      </w:r>
      <w:r w:rsidRPr="001070DB">
        <w:rPr>
          <w:rStyle w:val="Hyperlink"/>
          <w:color w:val="auto"/>
          <w:u w:val="none"/>
        </w:rPr>
        <w:tab/>
      </w:r>
      <w:r w:rsidRPr="00756E09">
        <w:rPr>
          <w:sz w:val="22"/>
          <w:szCs w:val="22"/>
        </w:rPr>
        <w:t>(</w:t>
      </w:r>
      <w:hyperlink r:id="rId8" w:history="1">
        <w:r w:rsidRPr="00756E09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756E09">
        <w:rPr>
          <w:rStyle w:val="Hyperlink"/>
          <w:sz w:val="22"/>
          <w:szCs w:val="22"/>
        </w:rPr>
        <w:t>)</w:t>
      </w:r>
    </w:p>
    <w:p w:rsidR="00756E09" w:rsidRDefault="00756E09" w:rsidP="00756E09">
      <w:pPr>
        <w:pStyle w:val="NoSpacing"/>
        <w:rPr>
          <w:rStyle w:val="Hyperlink"/>
        </w:rPr>
      </w:pPr>
    </w:p>
    <w:p w:rsidR="00756E09" w:rsidRDefault="00756E09" w:rsidP="00756E09">
      <w:pPr>
        <w:pStyle w:val="NoSpacing"/>
        <w:rPr>
          <w:rStyle w:val="Hyperlink"/>
        </w:rPr>
      </w:pPr>
    </w:p>
    <w:p w:rsidR="00E47068" w:rsidRDefault="00756E09" w:rsidP="00756E09">
      <w:pPr>
        <w:pStyle w:val="NoSpacing"/>
        <w:rPr>
          <w:rStyle w:val="Hyperlink"/>
          <w:color w:val="auto"/>
          <w:u w:val="none"/>
        </w:rPr>
      </w:pPr>
      <w:r w:rsidRPr="009A1139">
        <w:rPr>
          <w:rStyle w:val="Hyperlink"/>
          <w:color w:val="auto"/>
          <w:u w:val="none"/>
        </w:rPr>
        <w:t>7 July 2014</w:t>
      </w:r>
    </w:p>
    <w:p w:rsidR="001D21FF" w:rsidRPr="00C009D8" w:rsidRDefault="001D21FF" w:rsidP="00756E09">
      <w:pPr>
        <w:pStyle w:val="NoSpacing"/>
      </w:pPr>
      <w:r>
        <w:rPr>
          <w:rStyle w:val="Hyperlink"/>
          <w:color w:val="auto"/>
          <w:u w:val="none"/>
        </w:rPr>
        <w:t>22 February 2015</w:t>
      </w:r>
      <w:bookmarkStart w:id="0" w:name="_GoBack"/>
      <w:bookmarkEnd w:id="0"/>
    </w:p>
    <w:sectPr w:rsidR="001D21FF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E09" w:rsidRDefault="00756E09" w:rsidP="00920DE3">
      <w:pPr>
        <w:spacing w:after="0" w:line="240" w:lineRule="auto"/>
      </w:pPr>
      <w:r>
        <w:separator/>
      </w:r>
    </w:p>
  </w:endnote>
  <w:endnote w:type="continuationSeparator" w:id="0">
    <w:p w:rsidR="00756E09" w:rsidRDefault="00756E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E09" w:rsidRDefault="00756E09" w:rsidP="00920DE3">
      <w:pPr>
        <w:spacing w:after="0" w:line="240" w:lineRule="auto"/>
      </w:pPr>
      <w:r>
        <w:separator/>
      </w:r>
    </w:p>
  </w:footnote>
  <w:footnote w:type="continuationSeparator" w:id="0">
    <w:p w:rsidR="00756E09" w:rsidRDefault="00756E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E09"/>
    <w:rsid w:val="00120749"/>
    <w:rsid w:val="001D21FF"/>
    <w:rsid w:val="00624CAE"/>
    <w:rsid w:val="00756E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6E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6E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9_95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2014-09-16T19:46:00Z</dcterms:created>
  <dcterms:modified xsi:type="dcterms:W3CDTF">2015-02-22T14:14:00Z</dcterms:modified>
</cp:coreProperties>
</file>